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9D741D" w14:paraId="1DABC2B8" w14:textId="77777777" w:rsidTr="004B5A39">
        <w:tc>
          <w:tcPr>
            <w:tcW w:w="4675" w:type="dxa"/>
          </w:tcPr>
          <w:p w14:paraId="6968A306" w14:textId="5C566CE2" w:rsidR="009D741D" w:rsidRDefault="009D741D" w:rsidP="005E341B">
            <w:pPr>
              <w:pStyle w:val="NormalWeb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7A9C076B" wp14:editId="70E39EAA">
                  <wp:extent cx="2162755" cy="216275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1836" cy="21818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14:paraId="6DD35579" w14:textId="7756CA33" w:rsidR="009D741D" w:rsidRPr="005E341B" w:rsidRDefault="008146DD" w:rsidP="00C72206">
            <w:pPr>
              <w:pStyle w:val="NormalWeb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E341B">
              <w:rPr>
                <w:rFonts w:asciiTheme="minorHAnsi" w:hAnsiTheme="minorHAnsi" w:cstheme="minorHAnsi"/>
                <w:b/>
                <w:bCs/>
              </w:rPr>
              <w:t>Marv Machura</w:t>
            </w:r>
          </w:p>
          <w:p w14:paraId="5F82F958" w14:textId="77777777" w:rsidR="009D741D" w:rsidRPr="005E341B" w:rsidRDefault="009D741D" w:rsidP="009D741D">
            <w:pPr>
              <w:pStyle w:val="NormalWeb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E341B">
              <w:rPr>
                <w:rFonts w:asciiTheme="minorHAnsi" w:hAnsiTheme="minorHAnsi" w:cstheme="minorHAnsi"/>
                <w:b/>
                <w:bCs/>
              </w:rPr>
              <w:t>Biography</w:t>
            </w:r>
          </w:p>
          <w:p w14:paraId="3EA47E82" w14:textId="280EFDA0" w:rsidR="009D741D" w:rsidRPr="005E341B" w:rsidRDefault="009D741D" w:rsidP="009D741D">
            <w:pPr>
              <w:pStyle w:val="NormalWeb"/>
              <w:jc w:val="center"/>
              <w:rPr>
                <w:i/>
                <w:iCs/>
              </w:rPr>
            </w:pPr>
            <w:r w:rsidRPr="005E341B">
              <w:rPr>
                <w:i/>
                <w:iCs/>
              </w:rPr>
              <w:t xml:space="preserve">“A crowd </w:t>
            </w:r>
            <w:proofErr w:type="gramStart"/>
            <w:r w:rsidRPr="005E341B">
              <w:rPr>
                <w:i/>
                <w:iCs/>
              </w:rPr>
              <w:t>favo</w:t>
            </w:r>
            <w:r w:rsidR="00105A0E">
              <w:rPr>
                <w:i/>
                <w:iCs/>
              </w:rPr>
              <w:t>u</w:t>
            </w:r>
            <w:r w:rsidRPr="005E341B">
              <w:rPr>
                <w:i/>
                <w:iCs/>
              </w:rPr>
              <w:t>rite</w:t>
            </w:r>
            <w:proofErr w:type="gramEnd"/>
            <w:r w:rsidRPr="005E341B">
              <w:rPr>
                <w:i/>
                <w:iCs/>
              </w:rPr>
              <w:t>.”</w:t>
            </w:r>
          </w:p>
          <w:p w14:paraId="47961D63" w14:textId="017763C2" w:rsidR="009D741D" w:rsidRPr="005E341B" w:rsidRDefault="009D741D" w:rsidP="009D741D">
            <w:pPr>
              <w:pStyle w:val="NormalWeb"/>
              <w:jc w:val="center"/>
              <w:rPr>
                <w:i/>
                <w:iCs/>
              </w:rPr>
            </w:pPr>
            <w:r w:rsidRPr="005E341B">
              <w:rPr>
                <w:i/>
                <w:iCs/>
              </w:rPr>
              <w:t>“</w:t>
            </w:r>
            <w:r w:rsidR="0098212B">
              <w:rPr>
                <w:i/>
                <w:iCs/>
              </w:rPr>
              <w:t>A</w:t>
            </w:r>
            <w:r w:rsidRPr="005E341B">
              <w:rPr>
                <w:i/>
                <w:iCs/>
              </w:rPr>
              <w:t xml:space="preserve"> winning singer and talented guitar player.”</w:t>
            </w:r>
          </w:p>
          <w:p w14:paraId="6E430F38" w14:textId="691AC9BE" w:rsidR="009D741D" w:rsidRPr="00C72206" w:rsidRDefault="00C72206" w:rsidP="005E341B">
            <w:pPr>
              <w:pStyle w:val="NormalWeb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C72206">
              <w:rPr>
                <w:rFonts w:asciiTheme="minorHAnsi" w:hAnsiTheme="minorHAnsi" w:cstheme="minorHAnsi"/>
                <w:b/>
                <w:bCs/>
                <w:i/>
                <w:iCs/>
              </w:rPr>
              <w:t>“</w:t>
            </w:r>
            <w:r w:rsidRPr="00C72206">
              <w:rPr>
                <w:i/>
                <w:iCs/>
              </w:rPr>
              <w:t>One-of-a-kind</w:t>
            </w:r>
            <w:r>
              <w:rPr>
                <w:i/>
                <w:iCs/>
              </w:rPr>
              <w:t>,</w:t>
            </w:r>
            <w:r w:rsidRPr="00C72206">
              <w:rPr>
                <w:i/>
                <w:iCs/>
              </w:rPr>
              <w:t xml:space="preserve"> energetic, artistic, and engaging perform</w:t>
            </w:r>
            <w:r>
              <w:rPr>
                <w:i/>
                <w:iCs/>
              </w:rPr>
              <w:t>er</w:t>
            </w:r>
            <w:r w:rsidRPr="00C72206">
              <w:rPr>
                <w:i/>
                <w:iCs/>
              </w:rPr>
              <w:t>.”</w:t>
            </w:r>
          </w:p>
        </w:tc>
      </w:tr>
    </w:tbl>
    <w:p w14:paraId="5908270C" w14:textId="5A3FEF33" w:rsidR="0098212B" w:rsidRDefault="008146DD" w:rsidP="005E341B">
      <w:pPr>
        <w:pStyle w:val="NormalWeb"/>
      </w:pPr>
      <w:r>
        <w:t>M</w:t>
      </w:r>
      <w:r w:rsidR="005E341B">
        <w:t>arv Machura is a</w:t>
      </w:r>
      <w:r w:rsidR="0098212B">
        <w:t xml:space="preserve"> “singing guitarist.”  He is a performer with many years’ experience entertaining audiences of all ages. He is equally at home performing in pubs, restaurants, events, concerts, homes, patios, wineries,</w:t>
      </w:r>
      <w:r w:rsidR="00105A0E">
        <w:t xml:space="preserve"> and festivals.</w:t>
      </w:r>
    </w:p>
    <w:p w14:paraId="491CCA0C" w14:textId="44AA5409" w:rsidR="00C72206" w:rsidRDefault="00105A0E" w:rsidP="005E341B">
      <w:pPr>
        <w:pStyle w:val="NormalWeb"/>
      </w:pPr>
      <w:r>
        <w:t>Marv Machura is a versatile artist who mixes new and classic</w:t>
      </w:r>
      <w:r w:rsidR="00C72206">
        <w:t xml:space="preserve"> country, rock, folk, and blues </w:t>
      </w:r>
      <w:r>
        <w:t xml:space="preserve">songs that all fit together with his </w:t>
      </w:r>
      <w:r w:rsidR="000021C7">
        <w:t>likeable and personable</w:t>
      </w:r>
      <w:r>
        <w:t xml:space="preserve"> </w:t>
      </w:r>
      <w:r w:rsidR="000021C7">
        <w:t>shows</w:t>
      </w:r>
      <w:r>
        <w:t>.</w:t>
      </w:r>
    </w:p>
    <w:p w14:paraId="16C1B406" w14:textId="6A34E19C" w:rsidR="005E341B" w:rsidRDefault="00105A0E" w:rsidP="005E341B">
      <w:pPr>
        <w:pStyle w:val="NormalWeb"/>
      </w:pPr>
      <w:r>
        <w:t>Marv Machura loves</w:t>
      </w:r>
      <w:r w:rsidR="0098212B">
        <w:t xml:space="preserve"> to entertain and uplift event</w:t>
      </w:r>
      <w:r w:rsidR="000021C7">
        <w:t>s</w:t>
      </w:r>
      <w:r w:rsidR="0098212B">
        <w:t>, occasion</w:t>
      </w:r>
      <w:r w:rsidR="000021C7">
        <w:t>s</w:t>
      </w:r>
      <w:r w:rsidR="0098212B">
        <w:t>, and venue</w:t>
      </w:r>
      <w:r w:rsidR="000021C7">
        <w:t>s</w:t>
      </w:r>
      <w:r>
        <w:t xml:space="preserve"> with the magic of live music. He </w:t>
      </w:r>
      <w:r w:rsidRPr="002468F7">
        <w:t>does not</w:t>
      </w:r>
      <w:r>
        <w:t xml:space="preserve"> use any backing tracks or other types of electronic aids such as tablets and lyric sheets. </w:t>
      </w:r>
      <w:r w:rsidR="002468F7">
        <w:t>He prefers to keep it simple and engaging with just his guitar, voice, and connection with the audience and the particular needs of the venue and show.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9D741D" w14:paraId="295BEFF2" w14:textId="77777777" w:rsidTr="004B5A39">
        <w:tc>
          <w:tcPr>
            <w:tcW w:w="4675" w:type="dxa"/>
          </w:tcPr>
          <w:p w14:paraId="17AE45BF" w14:textId="77777777" w:rsidR="009D741D" w:rsidRDefault="002468F7" w:rsidP="008146DD">
            <w:pPr>
              <w:pStyle w:val="NormalWeb"/>
            </w:pPr>
            <w:r>
              <w:t>Marv Machura also is a singer-songwriter in his own right. He has released four acclaimed CDs, many singles, published 20+ songs in Nashville, and has performed at many Western Canadian music festivals over his career such as The Edmonton Folk Festival.</w:t>
            </w:r>
          </w:p>
          <w:p w14:paraId="3151EEE1" w14:textId="380384A9" w:rsidR="00486B5F" w:rsidRDefault="002468F7" w:rsidP="00F9546C">
            <w:pPr>
              <w:pStyle w:val="NormalWeb"/>
            </w:pPr>
            <w:r>
              <w:t xml:space="preserve">For more information, please contact Marv Machura through </w:t>
            </w:r>
            <w:hyperlink r:id="rId5" w:history="1">
              <w:r w:rsidRPr="00436214">
                <w:rPr>
                  <w:rStyle w:val="Hyperlink"/>
                </w:rPr>
                <w:t>www.marvmachura.com</w:t>
              </w:r>
            </w:hyperlink>
            <w:r>
              <w:t xml:space="preserve"> or call/text 250-307-1505.</w:t>
            </w:r>
          </w:p>
        </w:tc>
        <w:tc>
          <w:tcPr>
            <w:tcW w:w="4675" w:type="dxa"/>
          </w:tcPr>
          <w:p w14:paraId="2F45F1D9" w14:textId="6C4A2908" w:rsidR="009D741D" w:rsidRDefault="009D741D" w:rsidP="008146DD">
            <w:pPr>
              <w:pStyle w:val="NormalWeb"/>
              <w:jc w:val="center"/>
            </w:pPr>
            <w:r>
              <w:rPr>
                <w:noProof/>
              </w:rPr>
              <w:drawing>
                <wp:inline distT="0" distB="0" distL="0" distR="0" wp14:anchorId="74150CCB" wp14:editId="3A6D8243">
                  <wp:extent cx="1319917" cy="1762597"/>
                  <wp:effectExtent l="0" t="0" r="1270" b="317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8043" cy="18802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5A345BB" w14:textId="45AAFC1E" w:rsidR="006F1138" w:rsidRDefault="00486B5F" w:rsidP="002468F7">
      <w:pPr>
        <w:pStyle w:val="NormalWeb"/>
      </w:pPr>
      <w:r>
        <w:t>Biographic Notes:</w:t>
      </w:r>
      <w:r>
        <w:t xml:space="preserve"> Marv Machura started performing professionally in </w:t>
      </w:r>
      <w:r w:rsidR="000021C7">
        <w:t>w</w:t>
      </w:r>
      <w:r>
        <w:t>edding/</w:t>
      </w:r>
      <w:r w:rsidR="000021C7">
        <w:t>d</w:t>
      </w:r>
      <w:r>
        <w:t>ance bands</w:t>
      </w:r>
      <w:r w:rsidR="00F9546C">
        <w:t xml:space="preserve"> as a teen</w:t>
      </w:r>
      <w:r>
        <w:t xml:space="preserve">. </w:t>
      </w:r>
      <w:r w:rsidR="00F9546C">
        <w:t xml:space="preserve">As soon as he turned 18, he began </w:t>
      </w:r>
      <w:r w:rsidR="000021C7">
        <w:t>working</w:t>
      </w:r>
      <w:r>
        <w:t xml:space="preserve"> as a singing guitarist</w:t>
      </w:r>
      <w:r w:rsidR="00F9546C">
        <w:t xml:space="preserve"> in </w:t>
      </w:r>
      <w:r>
        <w:t>the bars and lounges around</w:t>
      </w:r>
      <w:r w:rsidR="00F9546C">
        <w:t xml:space="preserve"> his hometown of</w:t>
      </w:r>
      <w:r>
        <w:t xml:space="preserve"> Edmonton. He started writing songs in the 1980s, publishing songs in Nashville and </w:t>
      </w:r>
      <w:r w:rsidR="000021C7">
        <w:t>being featured</w:t>
      </w:r>
      <w:r>
        <w:t xml:space="preserve"> at many country and folk festivals. </w:t>
      </w:r>
      <w:r w:rsidR="00F9546C">
        <w:t>In 1990s and 2000s, h</w:t>
      </w:r>
      <w:r>
        <w:t>e</w:t>
      </w:r>
      <w:r w:rsidR="00F9546C">
        <w:t xml:space="preserve"> f</w:t>
      </w:r>
      <w:r>
        <w:t>ormed and led several bands that eventually morphed into the Marv Machura Band</w:t>
      </w:r>
      <w:r w:rsidR="00F9546C">
        <w:t xml:space="preserve"> (a three-piece folk-rock band). Upon moving to Vernon, BC, in 2013, Marv Machura returned to his solo</w:t>
      </w:r>
      <w:r w:rsidR="000021C7">
        <w:t xml:space="preserve">-performer </w:t>
      </w:r>
      <w:r w:rsidR="00F9546C">
        <w:t>roots, and he currently enjoys playing all over the Okanagan and Thompson Valleys while he continues to write, record, and perform his own Western Canadian Roots music.</w:t>
      </w:r>
      <w:r w:rsidR="000021C7">
        <w:t xml:space="preserve"> </w:t>
      </w:r>
    </w:p>
    <w:p w14:paraId="4B96F093" w14:textId="359230D8" w:rsidR="000021C7" w:rsidRDefault="000021C7" w:rsidP="002468F7">
      <w:pPr>
        <w:pStyle w:val="NormalWeb"/>
      </w:pPr>
      <w:r>
        <w:t>“Music makes the most of each moment!” – Marv Machura</w:t>
      </w:r>
    </w:p>
    <w:sectPr w:rsidR="000021C7" w:rsidSect="001C37D2">
      <w:pgSz w:w="12240" w:h="15840"/>
      <w:pgMar w:top="1440" w:right="1440" w:bottom="1440" w:left="144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41B"/>
    <w:rsid w:val="000021C7"/>
    <w:rsid w:val="00105A0E"/>
    <w:rsid w:val="001C37D2"/>
    <w:rsid w:val="002468F7"/>
    <w:rsid w:val="002775F5"/>
    <w:rsid w:val="00486B5F"/>
    <w:rsid w:val="004B5A39"/>
    <w:rsid w:val="005E341B"/>
    <w:rsid w:val="00810EC0"/>
    <w:rsid w:val="008146DD"/>
    <w:rsid w:val="0098212B"/>
    <w:rsid w:val="009D741D"/>
    <w:rsid w:val="00C72206"/>
    <w:rsid w:val="00CB2D54"/>
    <w:rsid w:val="00F9546C"/>
    <w:rsid w:val="00FE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B9ACE"/>
  <w15:chartTrackingRefBased/>
  <w15:docId w15:val="{95D4225E-4874-014A-A829-19E6F9579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E341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5E34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341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C3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41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marvmachura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Marv Machura</dc:creator>
  <cp:keywords/>
  <dc:description/>
  <cp:lastModifiedBy>Marv Machura</cp:lastModifiedBy>
  <cp:revision>4</cp:revision>
  <cp:lastPrinted>2022-10-27T18:33:00Z</cp:lastPrinted>
  <dcterms:created xsi:type="dcterms:W3CDTF">2022-10-27T18:17:00Z</dcterms:created>
  <dcterms:modified xsi:type="dcterms:W3CDTF">2022-10-27T19:36:00Z</dcterms:modified>
</cp:coreProperties>
</file>